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p w:rsidR="005F5D24" w:rsidRPr="00C839E1" w:rsidRDefault="005F5D24" w:rsidP="00C839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242"/>
      </w:tblGrid>
      <w:tr w:rsidR="001D6575" w:rsidRPr="007D640B" w:rsidTr="00F83C6B">
        <w:tc>
          <w:tcPr>
            <w:tcW w:w="9288" w:type="dxa"/>
            <w:gridSpan w:val="2"/>
            <w:shd w:val="clear" w:color="auto" w:fill="FF0000"/>
          </w:tcPr>
          <w:p w:rsidR="001D6575" w:rsidRPr="007D640B" w:rsidRDefault="001D6575" w:rsidP="00F83C6B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s-ES"/>
              </w:rPr>
              <w:t>Instrucciones de servicio</w:t>
            </w:r>
          </w:p>
          <w:p w:rsidR="001D6575" w:rsidRPr="007D640B" w:rsidRDefault="001D6575" w:rsidP="00645973">
            <w:pPr>
              <w:jc w:val="center"/>
              <w:rPr>
                <w:rFonts w:ascii="Arial" w:hAnsi="Arial" w:cs="Arial"/>
                <w:color w:val="FFFFFF"/>
                <w:spacing w:val="14"/>
                <w:sz w:val="18"/>
                <w:szCs w:val="18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shd w:val="clear" w:color="auto" w:fill="FE0000"/>
                <w:lang w:val="es-ES"/>
              </w:rPr>
              <w:t>con arreglo al § 14 de la Ordenanza sobre Sustancias Peligrosas (GefStoffV)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D6575" w:rsidRPr="007D640B" w:rsidRDefault="001D6575" w:rsidP="00C839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640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Área de trabajo:</w:t>
            </w:r>
          </w:p>
          <w:p w:rsidR="001D6575" w:rsidRPr="007D640B" w:rsidRDefault="001D6575" w:rsidP="00C839E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640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Puesto de trabajo:</w:t>
            </w:r>
          </w:p>
          <w:p w:rsidR="001D6575" w:rsidRPr="00F83C6B" w:rsidRDefault="001D6575" w:rsidP="00C839E1">
            <w:pPr>
              <w:rPr>
                <w:rFonts w:ascii="Arial" w:hAnsi="Arial" w:cs="Arial"/>
              </w:rPr>
            </w:pPr>
            <w:r w:rsidRPr="007D640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Actividad: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1D6575" w:rsidP="00C839E1">
            <w:pPr>
              <w:rPr>
                <w:rFonts w:ascii="Arial" w:hAnsi="Arial" w:cs="Arial"/>
              </w:rPr>
            </w:pPr>
          </w:p>
        </w:tc>
      </w:tr>
      <w:tr w:rsidR="001D6575" w:rsidRPr="007D640B" w:rsidTr="00F83C6B">
        <w:tc>
          <w:tcPr>
            <w:tcW w:w="9288" w:type="dxa"/>
            <w:gridSpan w:val="2"/>
            <w:shd w:val="clear" w:color="auto" w:fill="FF0000"/>
          </w:tcPr>
          <w:p w:rsidR="001D6575" w:rsidRPr="007D640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es-ES"/>
              </w:rPr>
              <w:t>Denominación de la sustancia peligrosa</w:t>
            </w:r>
          </w:p>
        </w:tc>
      </w:tr>
      <w:tr w:rsidR="001D6575" w:rsidRPr="00F83C6B" w:rsidTr="00F83C6B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D44CEF" w:rsidP="00F83C6B">
            <w:pPr>
              <w:jc w:val="center"/>
              <w:rPr>
                <w:rFonts w:ascii="Arial" w:hAnsi="Arial" w:cs="Arial"/>
                <w:b/>
                <w:bCs/>
                <w:spacing w:val="2"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lang w:val="es-ES"/>
              </w:rPr>
              <w:t>Cleanet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vertAlign w:val="superscript"/>
                <w:lang w:val="es-ES"/>
              </w:rPr>
              <w:t>®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  <w:lang w:val="es-ES"/>
              </w:rPr>
              <w:t xml:space="preserve"> OR 6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es-ES"/>
              </w:rPr>
              <w:t>Riesgos para las personas y para el medioambiente</w:t>
            </w:r>
          </w:p>
        </w:tc>
      </w:tr>
      <w:tr w:rsidR="001D6575" w:rsidRPr="007D640B" w:rsidTr="00F83C6B">
        <w:trPr>
          <w:trHeight w:val="701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1E2CF2" w:rsidRPr="00F83C6B" w:rsidRDefault="001E2CF2" w:rsidP="00D44CEF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E2CF2" w:rsidRPr="007D640B" w:rsidRDefault="00D44CEF" w:rsidP="00645973">
            <w:pP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Nocivo para los org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s-ES"/>
              </w:rPr>
              <w:t>anismos acuáticos, con efectos a largo plazo.</w:t>
            </w:r>
          </w:p>
        </w:tc>
      </w:tr>
      <w:tr w:rsidR="001D6575" w:rsidRPr="007D640B" w:rsidTr="00F83C6B">
        <w:trPr>
          <w:trHeight w:val="248"/>
        </w:trPr>
        <w:tc>
          <w:tcPr>
            <w:tcW w:w="9288" w:type="dxa"/>
            <w:gridSpan w:val="2"/>
            <w:shd w:val="clear" w:color="auto" w:fill="FF0000"/>
          </w:tcPr>
          <w:p w:rsidR="001D6575" w:rsidRPr="007D640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es-ES"/>
              </w:rPr>
              <w:t>Medidas de protección y normas de comportamiento</w:t>
            </w:r>
          </w:p>
        </w:tc>
      </w:tr>
      <w:tr w:rsidR="001D6575" w:rsidRPr="007D640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232051" w:rsidRPr="00F83C6B" w:rsidRDefault="00D44CEF" w:rsidP="00AE17C9">
            <w:pPr>
              <w:rPr>
                <w:rFonts w:ascii="Arial" w:hAnsi="Arial" w:cs="Arial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523875" cy="523875"/>
                  <wp:effectExtent l="0" t="0" r="9525" b="9525"/>
                  <wp:docPr id="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7D640B" w:rsidRDefault="00D44CEF" w:rsidP="00D44CEF">
            <w:pPr>
              <w:jc w:val="both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Garantice una buena ventilación en el puesto de trabajo. No fume, ni coma ni beba en los espacios de trabajo ni en los almacenes. Tampoco almacene alimentos, bebidas o tabaco. Informe inmediatamente a su supervisor de cualquier avería. Realice las reparaciones correctamente y con precaución. Las tuberías deben vaciarse completamente. Transporte los recipientes frágiles que contengan la sustancia dentro de otro recipiente (p. ej., un cubo de plástico con asa). Trasváselo únicamente a recipientes limpios y resistentes a soluciones alcalinas..</w:t>
            </w:r>
          </w:p>
        </w:tc>
      </w:tr>
      <w:tr w:rsidR="001D6575" w:rsidRPr="007D640B" w:rsidTr="00F83C6B">
        <w:tc>
          <w:tcPr>
            <w:tcW w:w="9288" w:type="dxa"/>
            <w:gridSpan w:val="2"/>
            <w:shd w:val="clear" w:color="auto" w:fill="FF0000"/>
          </w:tcPr>
          <w:p w:rsidR="001D6575" w:rsidRPr="007D640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es-ES"/>
              </w:rPr>
              <w:t>Comportamiento en caso de peligro</w:t>
            </w:r>
          </w:p>
        </w:tc>
      </w:tr>
      <w:tr w:rsidR="001D6575" w:rsidRPr="00F83C6B" w:rsidTr="00F83C6B"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9E4313" w:rsidRPr="007D640B" w:rsidRDefault="009E4313" w:rsidP="00C839E1">
            <w:pPr>
              <w:rPr>
                <w:noProof/>
                <w:lang w:val="en-US"/>
              </w:rPr>
            </w:pPr>
          </w:p>
          <w:p w:rsidR="001D6575" w:rsidRPr="007D640B" w:rsidRDefault="001D6575" w:rsidP="00C839E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:rsidR="001D6575" w:rsidRPr="00F83C6B" w:rsidRDefault="00D44CEF" w:rsidP="00AE17C9">
            <w:pPr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de incendio, siga estrictamente los procedimientos de la empresa.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es-ES"/>
              </w:rPr>
              <w:t>Primeros auxilios</w:t>
            </w:r>
          </w:p>
        </w:tc>
      </w:tr>
      <w:tr w:rsidR="00044630" w:rsidRPr="00F83C6B" w:rsidTr="00F83C6B">
        <w:tc>
          <w:tcPr>
            <w:tcW w:w="2025" w:type="dxa"/>
            <w:vMerge w:val="restart"/>
            <w:shd w:val="clear" w:color="auto" w:fill="auto"/>
          </w:tcPr>
          <w:p w:rsidR="00044630" w:rsidRPr="00F83C6B" w:rsidRDefault="00D44CEF" w:rsidP="00C839E1">
            <w:pPr>
              <w:rPr>
                <w:rFonts w:ascii="Arial" w:hAnsi="Arial" w:cs="Arial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466725" cy="466725"/>
                  <wp:effectExtent l="0" t="0" r="9525" b="9525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044630" w:rsidRDefault="00044630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Default="00F54AD6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Default="001E2CF2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  <w:p w:rsidR="00F54AD6" w:rsidRDefault="00F54AD6" w:rsidP="00645973">
            <w:pPr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F54AD6" w:rsidRPr="00F83C6B" w:rsidRDefault="00F54AD6" w:rsidP="0064597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4630" w:rsidRPr="00F83C6B" w:rsidTr="00F83C6B">
        <w:tc>
          <w:tcPr>
            <w:tcW w:w="2025" w:type="dxa"/>
            <w:vMerge/>
            <w:shd w:val="clear" w:color="auto" w:fill="auto"/>
          </w:tcPr>
          <w:p w:rsidR="00044630" w:rsidRPr="00F83C6B" w:rsidRDefault="00044630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044630" w:rsidRPr="007D640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44630" w:rsidRPr="007D640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En casos de emergencia: </w:t>
            </w:r>
          </w:p>
          <w:p w:rsidR="00044630" w:rsidRPr="007D640B" w:rsidRDefault="00044630" w:rsidP="00F83C6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44630" w:rsidRPr="007D640B" w:rsidRDefault="00044630" w:rsidP="00F83C6B">
            <w:pPr>
              <w:jc w:val="both"/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Médico responsable de primeros auxilios</w:t>
            </w:r>
          </w:p>
          <w:p w:rsidR="00044630" w:rsidRPr="00F83C6B" w:rsidRDefault="00044630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Teléfono de urgencias</w:t>
            </w:r>
          </w:p>
          <w:p w:rsidR="00044630" w:rsidRPr="00F83C6B" w:rsidRDefault="00044630" w:rsidP="00C839E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Bomberos</w:t>
            </w:r>
          </w:p>
        </w:tc>
      </w:tr>
      <w:tr w:rsidR="001D6575" w:rsidRPr="00F83C6B" w:rsidTr="00F83C6B">
        <w:tc>
          <w:tcPr>
            <w:tcW w:w="9288" w:type="dxa"/>
            <w:gridSpan w:val="2"/>
            <w:shd w:val="clear" w:color="auto" w:fill="FF0000"/>
          </w:tcPr>
          <w:p w:rsidR="001D6575" w:rsidRPr="00F83C6B" w:rsidRDefault="00BF1FF8" w:rsidP="00F83C6B">
            <w:pPr>
              <w:jc w:val="center"/>
              <w:rPr>
                <w:rFonts w:ascii="Arial" w:hAnsi="Arial" w:cs="Arial"/>
                <w:b/>
                <w:bCs/>
                <w:color w:val="FFFFFF"/>
                <w:spacing w:val="-8"/>
                <w:sz w:val="36"/>
                <w:szCs w:val="36"/>
                <w:shd w:val="clear" w:color="auto" w:fill="FE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shd w:val="clear" w:color="auto" w:fill="FE0000"/>
                <w:lang w:val="es-ES"/>
              </w:rPr>
              <w:t>Eliminación adecuada</w:t>
            </w:r>
          </w:p>
        </w:tc>
      </w:tr>
      <w:tr w:rsidR="0048189E" w:rsidRPr="00F83C6B" w:rsidTr="00F83C6B">
        <w:tc>
          <w:tcPr>
            <w:tcW w:w="2025" w:type="dxa"/>
            <w:vMerge w:val="restart"/>
            <w:shd w:val="clear" w:color="auto" w:fill="auto"/>
          </w:tcPr>
          <w:p w:rsidR="0048189E" w:rsidRPr="00F83C6B" w:rsidRDefault="00D44CEF" w:rsidP="00C83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inline distT="0" distB="0" distL="0" distR="0">
                  <wp:extent cx="1152525" cy="466725"/>
                  <wp:effectExtent l="0" t="0" r="9525" b="9525"/>
                  <wp:docPr id="11" name="Bild 11" descr="_Pic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_Pic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</w:tcPr>
          <w:p w:rsidR="0048189E" w:rsidRDefault="0048189E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Default="001E2CF2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</w:p>
          <w:p w:rsidR="00F54AD6" w:rsidRDefault="00F54AD6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Default="00F54AD6" w:rsidP="00645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54AD6" w:rsidRPr="00F83C6B" w:rsidRDefault="00F54AD6" w:rsidP="00645973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</w:p>
        </w:tc>
      </w:tr>
      <w:tr w:rsidR="0048189E" w:rsidRPr="00F83C6B" w:rsidTr="00F83C6B">
        <w:tc>
          <w:tcPr>
            <w:tcW w:w="2025" w:type="dxa"/>
            <w:vMerge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  <w:shd w:val="clear" w:color="auto" w:fill="auto"/>
          </w:tcPr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Elaboración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Revisión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Autorización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</w:t>
            </w:r>
          </w:p>
          <w:p w:rsidR="0048189E" w:rsidRPr="00F83C6B" w:rsidRDefault="0048189E" w:rsidP="00C839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</w:t>
            </w:r>
          </w:p>
          <w:p w:rsidR="0048189E" w:rsidRPr="00F83C6B" w:rsidRDefault="0048189E" w:rsidP="00C839E1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Firma</w:t>
            </w:r>
          </w:p>
        </w:tc>
      </w:tr>
    </w:tbl>
    <w:p w:rsidR="00D664D0" w:rsidRPr="00C839E1" w:rsidRDefault="00D664D0" w:rsidP="00C839E1">
      <w:pPr>
        <w:rPr>
          <w:rFonts w:ascii="Arial" w:hAnsi="Arial" w:cs="Arial"/>
        </w:rPr>
      </w:pPr>
    </w:p>
    <w:sectPr w:rsidR="00D664D0" w:rsidRPr="00C839E1" w:rsidSect="005F5D2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CEF"/>
    <w:rsid w:val="00044630"/>
    <w:rsid w:val="001477D0"/>
    <w:rsid w:val="001D6575"/>
    <w:rsid w:val="001E2CF2"/>
    <w:rsid w:val="001F58AF"/>
    <w:rsid w:val="00232051"/>
    <w:rsid w:val="00290FA6"/>
    <w:rsid w:val="003B1A62"/>
    <w:rsid w:val="003B4F1C"/>
    <w:rsid w:val="0048189E"/>
    <w:rsid w:val="004B4916"/>
    <w:rsid w:val="005B5D41"/>
    <w:rsid w:val="005F5D24"/>
    <w:rsid w:val="00645973"/>
    <w:rsid w:val="00674E04"/>
    <w:rsid w:val="00694DF9"/>
    <w:rsid w:val="006D16BE"/>
    <w:rsid w:val="006F163F"/>
    <w:rsid w:val="007237EE"/>
    <w:rsid w:val="00780741"/>
    <w:rsid w:val="00792B6B"/>
    <w:rsid w:val="007D640B"/>
    <w:rsid w:val="0086037E"/>
    <w:rsid w:val="008A7C66"/>
    <w:rsid w:val="008F6C6B"/>
    <w:rsid w:val="00900F60"/>
    <w:rsid w:val="009C3CB5"/>
    <w:rsid w:val="009E4313"/>
    <w:rsid w:val="00A25BB7"/>
    <w:rsid w:val="00AE17C9"/>
    <w:rsid w:val="00B137C4"/>
    <w:rsid w:val="00B74AE7"/>
    <w:rsid w:val="00BF1FF8"/>
    <w:rsid w:val="00C839E1"/>
    <w:rsid w:val="00CF2C6C"/>
    <w:rsid w:val="00D44CEF"/>
    <w:rsid w:val="00D664D0"/>
    <w:rsid w:val="00E904A4"/>
    <w:rsid w:val="00F54AD6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4C715-A763-41CE-8D78-F900B4BF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ockmeier%20Chemie%20Bielefeld\Verkauf\Reiniger\Innendienst\Simons\Diverses\Vorlage%20Betriebsanweisung%20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Betriebsanweisung NEU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>Stockmeier Gruppe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Simons, Marcel</dc:creator>
  <cp:lastModifiedBy>contrado_2</cp:lastModifiedBy>
  <cp:revision>2</cp:revision>
  <cp:lastPrinted>2006-02-22T10:13:00Z</cp:lastPrinted>
  <dcterms:created xsi:type="dcterms:W3CDTF">2017-06-07T14:11:00Z</dcterms:created>
  <dcterms:modified xsi:type="dcterms:W3CDTF">2019-05-23T06:52:00Z</dcterms:modified>
</cp:coreProperties>
</file>